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00" w:lineRule="exact"/>
        <w:jc w:val="center"/>
        <w:rPr>
          <w:rFonts w:ascii="Times New Roman" w:hAnsi="Times New Roman" w:eastAsia="方正小标宋_GBK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重庆中医药学院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听课记录表（理论课）</w:t>
      </w:r>
    </w:p>
    <w:tbl>
      <w:tblPr>
        <w:tblStyle w:val="4"/>
        <w:tblpPr w:leftFromText="180" w:rightFromText="180" w:vertAnchor="text" w:horzAnchor="page" w:tblpX="1328" w:tblpY="54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64"/>
        <w:gridCol w:w="431"/>
        <w:gridCol w:w="735"/>
        <w:gridCol w:w="2510"/>
        <w:gridCol w:w="1755"/>
        <w:gridCol w:w="115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（专业、年级、班级）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244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课程性质（请勾选）</w:t>
            </w:r>
          </w:p>
        </w:tc>
        <w:tc>
          <w:tcPr>
            <w:tcW w:w="7336" w:type="dxa"/>
            <w:gridSpan w:val="6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lang w:val="en-US" w:eastAsia="zh-CN" w:bidi="ar"/>
              </w:rPr>
              <w:t>必修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lang w:bidi="ar"/>
              </w:rPr>
              <w:t>课</w:t>
            </w: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□选修课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  价  内  容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教学目标（15分）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教学目标明确，能把知识与技能、过程与方法、情感与态度三者有效结合，重视培养学生的创新意识和实践能力。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教学内容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理论联系实际，符合学生学情及特点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重点突出，条理清晰，内容承前启后，循序渐进。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注重学术性，内容充实，信息量大，渗透专业思想、新概念、新成果。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注重课程思政教学，实现知识传授与价值引领同向同行。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教学过程（30分）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教学过程安排合理，方法运用灵活、恰当，教学设计方案体现完整。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启发性强，能有效调动学生思维和学习积极性，积极增加互动教学内容。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熟练有效地运用各种信息化、智慧化教学手段。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课件设计与教学内容紧密联系、结构合理，能有效结合板书提高教学效果。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普通话授课（“双语课”除外），语言清晰、流畅、准确、生动，语速节奏恰当；肢体语言运用合理、恰当，教态自然大方，精神饱满，亲和力强。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有效掌控教学秩序，课堂组织及应变能力强，学生学风良好。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教学效果（15分）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科学有效地对学生学习效果进行评价，注重形成性评价，有效达成教学目标。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教学风格突出、感染力强，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课堂气氛活跃，学生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获得感强、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满意度高。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教学特色（10分）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形成独特的教学风格，有效提升教学质量。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83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总分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9580" w:type="dxa"/>
            <w:gridSpan w:val="8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综合评语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160" w:firstLineChars="9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听课人签名：                年    月    日       第      节</w:t>
            </w: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580" w:type="dxa"/>
            <w:gridSpan w:val="8"/>
            <w:vAlign w:val="center"/>
          </w:tcPr>
          <w:p>
            <w:pPr>
              <w:spacing w:line="280" w:lineRule="exact"/>
              <w:ind w:firstLine="4200" w:firstLineChars="150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9580" w:type="dxa"/>
            <w:gridSpan w:val="8"/>
          </w:tcPr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pacing w:line="340" w:lineRule="exact"/>
        <w:ind w:firstLine="464"/>
        <w:rPr>
          <w:rFonts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Times New Roman" w:hAnsi="Times New Roman" w:eastAsia="黑体" w:cs="Times New Roman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方正小标宋_GBK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重庆中医药学院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听课记录表（实验课）</w:t>
      </w:r>
    </w:p>
    <w:tbl>
      <w:tblPr>
        <w:tblStyle w:val="4"/>
        <w:tblpPr w:leftFromText="180" w:rightFromText="180" w:vertAnchor="text" w:horzAnchor="page" w:tblpX="1328" w:tblpY="54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04"/>
        <w:gridCol w:w="491"/>
        <w:gridCol w:w="735"/>
        <w:gridCol w:w="2510"/>
        <w:gridCol w:w="1755"/>
        <w:gridCol w:w="115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（专业、年级、班级）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184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课程性质（请勾选）</w:t>
            </w:r>
          </w:p>
        </w:tc>
        <w:tc>
          <w:tcPr>
            <w:tcW w:w="7396" w:type="dxa"/>
            <w:gridSpan w:val="6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必修课</w:t>
            </w: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□选修课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  价  内  容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教学目标（15分）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教学目标明确，能把知识与技能、过程与方法、情感与态度三者有效结合，重视培养学生的创新意识和实践能力。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教学内容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实验（训）内容与职业素养和职业能力培养紧密联系。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注重学术性，内容充实，重点难点明确，渗透专业思想，为教学目标服务。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重视培养学生的科学思维、创新精神和严谨务实的科学态度。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有明确的实验方案，包括实验目的、实验对象、器材、方法等。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教学过程（30分）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落实立德树人根本任务，结合所授课程特点、思维方法和价值理念，深挖课程思政元素，有机融入课程教学。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课前准备充分，实验（训）材料齐全、完好，满足教学要求。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教学组织严密，讲、练时间分配合理，能很好地驾驭各个环节。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对学生进行有关安全等纪律教学，学生安全意识强，学生实验服装规范。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节约资源，爱护公物，注重环保意识培养，爱惜实验室仪器设备。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操作规范，示范到位，讲解清晰，实验报告批改及时、认真并有反馈。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普通话授课（“双语课”除外），语言清晰、流畅、准确、生动，语速节奏恰当；实验服装规范，肢体语言运用合理、恰当，仪态自然大方，精神饱满，亲和力强。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教学效果（15分）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科学有效地对学生学习效果进行评价，注重形成性评价，有效达成教学目标。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教学风格突出、感染力强，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课堂气氛活跃，学生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获得感强、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满意度高。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教学特色（10分）</w:t>
            </w:r>
          </w:p>
        </w:tc>
        <w:tc>
          <w:tcPr>
            <w:tcW w:w="765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形成独特的教学风格，有效提升教学质量。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83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</w:rPr>
              <w:t>总分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9580" w:type="dxa"/>
            <w:gridSpan w:val="8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综合评语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640" w:firstLineChars="12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听课人签名：                  年    月    日      第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节</w:t>
            </w: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580" w:type="dxa"/>
            <w:gridSpan w:val="8"/>
            <w:vAlign w:val="center"/>
          </w:tcPr>
          <w:p>
            <w:pPr>
              <w:spacing w:line="280" w:lineRule="exact"/>
              <w:ind w:firstLine="4200" w:firstLineChars="1500"/>
              <w:jc w:val="both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9580" w:type="dxa"/>
            <w:gridSpan w:val="8"/>
          </w:tcPr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320" w:firstLineChars="60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pacing w:line="340" w:lineRule="exact"/>
        <w:ind w:firstLine="464"/>
        <w:rPr>
          <w:rFonts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3"/>
        <w:tabs>
          <w:tab w:val="left" w:pos="5233"/>
        </w:tabs>
        <w:spacing w:line="340" w:lineRule="exact"/>
        <w:ind w:firstLine="0" w:firstLineChars="0"/>
        <w:jc w:val="center"/>
        <w:rPr>
          <w:rFonts w:ascii="Times New Roman" w:hAnsi="Times New Roman" w:eastAsia="黑体" w:cs="Times New Roman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方正小标宋_GBK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重庆中医药学院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10"/>
          <w:sz w:val="32"/>
          <w:szCs w:val="32"/>
          <w14:textFill>
            <w14:solidFill>
              <w14:schemeClr w14:val="tx1"/>
            </w14:solidFill>
          </w14:textFill>
        </w:rPr>
        <w:t>听课记录表</w:t>
      </w:r>
      <w:r>
        <w:rPr>
          <w:rFonts w:ascii="Times New Roman" w:hAnsi="Times New Roman" w:eastAsia="黑体" w:cs="Times New Roman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（体育课）</w:t>
      </w:r>
    </w:p>
    <w:tbl>
      <w:tblPr>
        <w:tblStyle w:val="4"/>
        <w:tblpPr w:leftFromText="180" w:rightFromText="180" w:vertAnchor="text" w:horzAnchor="page" w:tblpX="1328" w:tblpY="54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95"/>
        <w:gridCol w:w="735"/>
        <w:gridCol w:w="2510"/>
        <w:gridCol w:w="1755"/>
        <w:gridCol w:w="115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（专业、年级、班级）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65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  价  内  容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教学准备（10分）</w:t>
            </w:r>
          </w:p>
        </w:tc>
        <w:tc>
          <w:tcPr>
            <w:tcW w:w="7650" w:type="dxa"/>
            <w:gridSpan w:val="5"/>
          </w:tcPr>
          <w:p>
            <w:pPr>
              <w:pStyle w:val="6"/>
              <w:spacing w:before="173" w:line="320" w:lineRule="exact"/>
              <w:ind w:left="11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教师备课认真，提前到达教学场地，教具齐全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5"/>
          </w:tcPr>
          <w:p>
            <w:pPr>
              <w:pStyle w:val="6"/>
              <w:spacing w:before="173" w:line="320" w:lineRule="exact"/>
              <w:ind w:left="11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教师着装规范，精神饱满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场地器材准备充分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教学内容（20分）</w:t>
            </w:r>
          </w:p>
        </w:tc>
        <w:tc>
          <w:tcPr>
            <w:tcW w:w="7650" w:type="dxa"/>
            <w:gridSpan w:val="5"/>
          </w:tcPr>
          <w:p>
            <w:pPr>
              <w:pStyle w:val="6"/>
              <w:spacing w:before="174" w:line="320" w:lineRule="exact"/>
              <w:ind w:left="11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教学内容设计科学、合理，各环节安排得当，内容丰富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5"/>
          </w:tcPr>
          <w:p>
            <w:pPr>
              <w:pStyle w:val="6"/>
              <w:spacing w:before="174" w:line="320" w:lineRule="exact"/>
              <w:ind w:left="113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教学重点和难点明确。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教学过程（50分）</w:t>
            </w:r>
          </w:p>
        </w:tc>
        <w:tc>
          <w:tcPr>
            <w:tcW w:w="7650" w:type="dxa"/>
            <w:gridSpan w:val="5"/>
          </w:tcPr>
          <w:p>
            <w:pPr>
              <w:pStyle w:val="6"/>
              <w:spacing w:before="128" w:line="320" w:lineRule="exact"/>
              <w:ind w:left="111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动作要领讲解准确，动作示范正确熟练、合理规范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5"/>
          </w:tcPr>
          <w:p>
            <w:pPr>
              <w:pStyle w:val="6"/>
              <w:spacing w:before="128" w:line="320" w:lineRule="exact"/>
              <w:ind w:left="11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教态自然，肢体语言运用恰当，指导学生态度温和，耐心细致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5"/>
          </w:tcPr>
          <w:p>
            <w:pPr>
              <w:pStyle w:val="6"/>
              <w:spacing w:before="56" w:line="320" w:lineRule="exact"/>
              <w:ind w:left="111" w:right="161" w:firstLine="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结合体育教学项目，合理安排身体素质练习，练习的时间、密度和强度分配合理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5"/>
          </w:tcPr>
          <w:p>
            <w:pPr>
              <w:pStyle w:val="6"/>
              <w:spacing w:before="130" w:line="320" w:lineRule="exact"/>
              <w:ind w:left="11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组织有序，应变能力好，能够充分调动学生学习积极性，课堂气氛活跃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5"/>
          </w:tcPr>
          <w:p>
            <w:pPr>
              <w:pStyle w:val="6"/>
              <w:spacing w:before="132" w:line="320" w:lineRule="exact"/>
              <w:ind w:left="11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能够及时发现学生在练习中遇到的问题，并对教学过程中的重点、难点加以讲解和耐心指导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5"/>
          </w:tcPr>
          <w:p>
            <w:pPr>
              <w:pStyle w:val="6"/>
              <w:spacing w:before="132" w:line="320" w:lineRule="exact"/>
              <w:ind w:left="11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授课中注重安全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以身作则，关爱学生，教学手段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和方法多样化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5"/>
          </w:tcPr>
          <w:p>
            <w:pPr>
              <w:pStyle w:val="6"/>
              <w:spacing w:before="132" w:line="320" w:lineRule="exact"/>
              <w:ind w:left="11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注重培养学生良好的团结协作、顽强拼搏的体育精神。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教学效果（20分）</w:t>
            </w:r>
          </w:p>
        </w:tc>
        <w:tc>
          <w:tcPr>
            <w:tcW w:w="7650" w:type="dxa"/>
            <w:gridSpan w:val="5"/>
          </w:tcPr>
          <w:p>
            <w:pPr>
              <w:pStyle w:val="6"/>
              <w:spacing w:before="132" w:line="320" w:lineRule="exact"/>
              <w:ind w:left="11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教学任务顺利完成，学生掌握本堂课的运动知识和运动技能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5"/>
          </w:tcPr>
          <w:p>
            <w:pPr>
              <w:pStyle w:val="6"/>
              <w:spacing w:before="132" w:line="320" w:lineRule="exact"/>
              <w:ind w:left="113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学生积极参与练习，主动学习和自我锻炼能力得到提高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830" w:type="dxa"/>
            <w:gridSpan w:val="6"/>
            <w:vAlign w:val="center"/>
          </w:tcPr>
          <w:p>
            <w:pPr>
              <w:pStyle w:val="6"/>
              <w:spacing w:before="132" w:line="320" w:lineRule="exact"/>
              <w:ind w:lef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总分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1" w:hRule="atLeast"/>
        </w:trPr>
        <w:tc>
          <w:tcPr>
            <w:tcW w:w="9580" w:type="dxa"/>
            <w:gridSpan w:val="7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综合评语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3120" w:firstLineChars="130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听课人签名：          年    月    日      第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580" w:type="dxa"/>
            <w:gridSpan w:val="7"/>
            <w:vAlign w:val="center"/>
          </w:tcPr>
          <w:p>
            <w:pPr>
              <w:spacing w:line="280" w:lineRule="exact"/>
              <w:ind w:firstLine="3920" w:firstLineChars="1400"/>
              <w:jc w:val="both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2" w:hRule="atLeast"/>
        </w:trPr>
        <w:tc>
          <w:tcPr>
            <w:tcW w:w="9580" w:type="dxa"/>
            <w:gridSpan w:val="7"/>
            <w:vAlign w:val="center"/>
          </w:tcPr>
          <w:p>
            <w:pPr>
              <w:spacing w:line="280" w:lineRule="exact"/>
              <w:ind w:firstLine="3640" w:firstLineChars="1300"/>
              <w:jc w:val="left"/>
              <w:rPr>
                <w:rFonts w:hint="default" w:ascii="方正黑体_GBK" w:hAnsi="方正黑体_GBK" w:eastAsia="方正黑体_GBK" w:cs="方正黑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YTA2MzJiNjhmOGIxZjlkMWRhMWQ1MzhjMGIxZDgifQ=="/>
  </w:docVars>
  <w:rsids>
    <w:rsidRoot w:val="0E194860"/>
    <w:rsid w:val="003B263F"/>
    <w:rsid w:val="00565E5B"/>
    <w:rsid w:val="009E1697"/>
    <w:rsid w:val="00BE4000"/>
    <w:rsid w:val="00CD3196"/>
    <w:rsid w:val="00FA1A27"/>
    <w:rsid w:val="04445E2B"/>
    <w:rsid w:val="0E194860"/>
    <w:rsid w:val="100D1D00"/>
    <w:rsid w:val="2AC809DD"/>
    <w:rsid w:val="3BE33223"/>
    <w:rsid w:val="664802EF"/>
    <w:rsid w:val="688062AF"/>
    <w:rsid w:val="703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16" w:firstLineChars="220"/>
    </w:pPr>
    <w:rPr>
      <w:rFonts w:ascii="宋体" w:hAnsi="宋体"/>
      <w:kern w:val="0"/>
      <w:sz w:val="28"/>
      <w:szCs w:val="28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hAnsi="Courier New"/>
      <w:spacing w:val="-4"/>
      <w:sz w:val="18"/>
      <w:szCs w:val="20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1798</Characters>
  <Lines>14</Lines>
  <Paragraphs>4</Paragraphs>
  <TotalTime>21</TotalTime>
  <ScaleCrop>false</ScaleCrop>
  <LinksUpToDate>false</LinksUpToDate>
  <CharactersWithSpaces>2109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2023-07-25T02:06:00Z</dcterms:created>
  <dc:creator>李娜</dc:creator>
  <cp:lastModifiedBy>李娜</cp:lastModifiedBy>
  <cp:lastPrinted>2023-07-25T08:20:00Z</cp:lastPrinted>
  <dcterms:modified xsi:type="dcterms:W3CDTF">2023-07-31T06:46:34Z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E55EE8EBDA4747D399E955C6D3E2EA9A_13</vt:lpwstr>
  </property>
</Properties>
</file>